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BD1439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BD1439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BD1439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0D582C28" w14:textId="77777777" w:rsidR="000749B2" w:rsidRDefault="000749B2" w:rsidP="000749B2">
      <w:pPr>
        <w:spacing w:before="12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PNRR </w:t>
      </w:r>
      <w:bookmarkStart w:id="0" w:name="_Hlk225956670"/>
      <w:r>
        <w:rPr>
          <w:rFonts w:ascii="Arial" w:eastAsia="Arial" w:hAnsi="Arial" w:cs="Arial"/>
          <w:b/>
        </w:rPr>
        <w:t xml:space="preserve">INTERVENTO </w:t>
      </w:r>
      <w:r>
        <w:rPr>
          <w:rFonts w:ascii="Arial" w:hAnsi="Arial" w:cs="Arial"/>
          <w:b/>
          <w:bCs/>
        </w:rPr>
        <w:t>M6C1I1.2.3.2.</w:t>
      </w:r>
      <w:r>
        <w:rPr>
          <w:rFonts w:ascii="Arial" w:eastAsia="Arial" w:hAnsi="Arial" w:cs="Arial"/>
          <w:b/>
        </w:rPr>
        <w:t xml:space="preserve"> </w:t>
      </w:r>
      <w:bookmarkEnd w:id="0"/>
      <w:r>
        <w:rPr>
          <w:rFonts w:ascii="Arial" w:eastAsia="Arial" w:hAnsi="Arial" w:cs="Arial"/>
          <w:b/>
        </w:rPr>
        <w:t>“SERVIZI DI TELEMEDICINA”</w:t>
      </w:r>
    </w:p>
    <w:p w14:paraId="0AA2BFC5" w14:textId="77777777" w:rsidR="000749B2" w:rsidRDefault="000749B2" w:rsidP="000749B2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ADEGUAMENTO EVOLUTIVO PER INTERFACCIAMENTO DELLA SOLUZIONE DELLA CARTELLA METACLINIC IN USO PRESSO L’ASL CN2 CON LA SOLUZIONE DI TELEMEDICINA REGIONALE IRT.</w:t>
      </w:r>
    </w:p>
    <w:p w14:paraId="20A395C0" w14:textId="77777777" w:rsidR="000749B2" w:rsidRDefault="000749B2" w:rsidP="000749B2">
      <w:pPr>
        <w:wordWrap w:val="0"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3EB4AE88" w14:textId="77777777" w:rsidR="000749B2" w:rsidRDefault="000749B2" w:rsidP="000749B2">
      <w:pPr>
        <w:wordWrap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CUP E64E25000040006</w:t>
      </w:r>
    </w:p>
    <w:p w14:paraId="349871B2" w14:textId="7ABE85F5" w:rsidR="000749B2" w:rsidRDefault="000749B2" w:rsidP="000749B2">
      <w:pPr>
        <w:wordWrap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TRATTATIVA DIRETTA </w:t>
      </w:r>
      <w:r w:rsidR="00F24E14">
        <w:rPr>
          <w:rFonts w:ascii="Arial" w:hAnsi="Arial" w:cs="Arial"/>
          <w:b/>
        </w:rPr>
        <w:t xml:space="preserve">MEPA </w:t>
      </w:r>
      <w:r>
        <w:rPr>
          <w:rFonts w:ascii="Arial" w:hAnsi="Arial" w:cs="Arial"/>
          <w:b/>
        </w:rPr>
        <w:t xml:space="preserve">N. </w:t>
      </w:r>
      <w:r w:rsidR="00BD1439" w:rsidRPr="0086659D">
        <w:rPr>
          <w:rFonts w:ascii="Arial" w:hAnsi="Arial" w:cs="Arial"/>
          <w:b/>
        </w:rPr>
        <w:t>6416170</w:t>
      </w:r>
    </w:p>
    <w:p w14:paraId="07EACE8A" w14:textId="3724798F" w:rsidR="006B5673" w:rsidRDefault="006B5673" w:rsidP="00B23794">
      <w:pPr>
        <w:jc w:val="both"/>
        <w:rPr>
          <w:rFonts w:ascii="Arial" w:hAnsi="Arial" w:cs="Arial"/>
          <w:b/>
          <w:kern w:val="2"/>
          <w:lang w:val="en-US"/>
        </w:rPr>
      </w:pPr>
    </w:p>
    <w:p w14:paraId="5602380F" w14:textId="77777777" w:rsidR="006B5673" w:rsidRPr="00F24E14" w:rsidRDefault="006B5673">
      <w:pPr>
        <w:ind w:left="1070" w:right="1810"/>
        <w:jc w:val="center"/>
        <w:rPr>
          <w:b/>
          <w:sz w:val="24"/>
          <w:szCs w:val="24"/>
        </w:rPr>
      </w:pPr>
      <w:r w:rsidRPr="00F24E14">
        <w:rPr>
          <w:b/>
          <w:sz w:val="24"/>
          <w:szCs w:val="24"/>
        </w:rPr>
        <w:t>DICHIARAZIONE</w:t>
      </w:r>
      <w:r w:rsidRPr="00F24E14">
        <w:rPr>
          <w:b/>
          <w:spacing w:val="40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“Do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No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Significant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Harm”</w:t>
      </w:r>
      <w:r w:rsidRPr="00F24E14">
        <w:rPr>
          <w:b/>
          <w:spacing w:val="-4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(DNSH)</w:t>
      </w: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  ,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  </w:t>
      </w:r>
      <w:r>
        <w:t>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BD1439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749B2"/>
    <w:rsid w:val="000F7599"/>
    <w:rsid w:val="001673E8"/>
    <w:rsid w:val="0029171C"/>
    <w:rsid w:val="002D3751"/>
    <w:rsid w:val="00302CFE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52922"/>
    <w:rsid w:val="004545FE"/>
    <w:rsid w:val="0047447B"/>
    <w:rsid w:val="004A1607"/>
    <w:rsid w:val="006148E5"/>
    <w:rsid w:val="006B5673"/>
    <w:rsid w:val="006C77C9"/>
    <w:rsid w:val="006D7411"/>
    <w:rsid w:val="006F2CB5"/>
    <w:rsid w:val="007100F2"/>
    <w:rsid w:val="0074268B"/>
    <w:rsid w:val="00781F8D"/>
    <w:rsid w:val="008C22B8"/>
    <w:rsid w:val="008F68AD"/>
    <w:rsid w:val="009948FA"/>
    <w:rsid w:val="009D7FAD"/>
    <w:rsid w:val="00A530F0"/>
    <w:rsid w:val="00AE3399"/>
    <w:rsid w:val="00B15B94"/>
    <w:rsid w:val="00B23794"/>
    <w:rsid w:val="00B857B2"/>
    <w:rsid w:val="00BD1439"/>
    <w:rsid w:val="00BD1496"/>
    <w:rsid w:val="00CB3F84"/>
    <w:rsid w:val="00DF1C84"/>
    <w:rsid w:val="00E631E0"/>
    <w:rsid w:val="00EA63BE"/>
    <w:rsid w:val="00F24E14"/>
    <w:rsid w:val="00F4453A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25</cp:revision>
  <dcterms:created xsi:type="dcterms:W3CDTF">2023-05-18T13:58:00Z</dcterms:created>
  <dcterms:modified xsi:type="dcterms:W3CDTF">2026-06-22T16:10:00Z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